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DEF0" w14:textId="77777777" w:rsidR="0091389D" w:rsidRDefault="0091389D" w:rsidP="009454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Interpreter Complaint</w:t>
      </w:r>
      <w:r w:rsidR="009454D0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Report</w:t>
      </w:r>
    </w:p>
    <w:p w14:paraId="5FBC5887" w14:textId="77777777" w:rsidR="0091389D" w:rsidRDefault="0091389D" w:rsidP="009454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General Information and Instructions</w:t>
      </w:r>
    </w:p>
    <w:p w14:paraId="579D2DD9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3F4D2DF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Who Can Make a Complaint?</w:t>
      </w:r>
    </w:p>
    <w:p w14:paraId="1FBEE53C" w14:textId="2948E4CF" w:rsidR="0091389D" w:rsidRDefault="00A52398" w:rsidP="00BF45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Person(s) receiving interpreting services, court staff, </w:t>
      </w:r>
      <w:r w:rsidR="00BF45C7">
        <w:rPr>
          <w:rFonts w:ascii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>parties to the cas</w:t>
      </w:r>
      <w:r w:rsidR="00BF45C7">
        <w:rPr>
          <w:rFonts w:ascii="Calibri" w:hAnsi="Calibri" w:cs="Calibri"/>
          <w:color w:val="000000"/>
          <w:sz w:val="24"/>
          <w:szCs w:val="24"/>
        </w:rPr>
        <w:t>e.</w:t>
      </w:r>
    </w:p>
    <w:p w14:paraId="6295D910" w14:textId="77777777" w:rsidR="0091389D" w:rsidRDefault="00A52398" w:rsidP="0091389D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Pursuant to Administrative Rule 50 Section 5(c), objections to an interpreter must be made in a timely matter.  These objections can be made during the court proceeding or within 48 hours of the hearing. </w:t>
      </w:r>
    </w:p>
    <w:p w14:paraId="29B52E6E" w14:textId="77777777" w:rsidR="00A52398" w:rsidRPr="0091389D" w:rsidRDefault="00A52398" w:rsidP="0091389D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  <w:color w:val="000000"/>
          <w:sz w:val="24"/>
          <w:szCs w:val="24"/>
        </w:rPr>
      </w:pPr>
    </w:p>
    <w:p w14:paraId="26C2EFDB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What Can the Complaint Be About?</w:t>
      </w:r>
    </w:p>
    <w:p w14:paraId="1F785963" w14:textId="4EB97114" w:rsidR="0091389D" w:rsidRDefault="00A52398" w:rsidP="009138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Complaints regarding an interpreter are limited to the following pursuant to AR50</w:t>
      </w:r>
      <w:r w:rsidR="0091389D">
        <w:rPr>
          <w:rFonts w:ascii="Calibri" w:hAnsi="Calibri" w:cs="Calibri"/>
          <w:color w:val="000000"/>
          <w:sz w:val="24"/>
          <w:szCs w:val="24"/>
        </w:rPr>
        <w:t>:</w:t>
      </w:r>
    </w:p>
    <w:p w14:paraId="4F2F2CE1" w14:textId="18F6A152" w:rsidR="0091389D" w:rsidRDefault="00BF45C7" w:rsidP="00BF45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Is unable to adequately interpret the proceedings;</w:t>
      </w:r>
    </w:p>
    <w:p w14:paraId="48979098" w14:textId="5A7CF72F" w:rsidR="00BF45C7" w:rsidRDefault="00BF45C7" w:rsidP="00BF45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Knowingly makes a false interpretation;</w:t>
      </w:r>
    </w:p>
    <w:p w14:paraId="6792297D" w14:textId="0A9C01E7" w:rsidR="00BF45C7" w:rsidRDefault="00BF45C7" w:rsidP="00BF45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Knowingly discloses confidential or privileged information obtained while serving as an interpreter;</w:t>
      </w:r>
    </w:p>
    <w:p w14:paraId="2F3623FB" w14:textId="4CB9519C" w:rsidR="00BF45C7" w:rsidRDefault="00BF45C7" w:rsidP="00213D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9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Knowingly fails to disclose a conflict of interest that impairs the ability to provide complete and accurate interpretation; or</w:t>
      </w:r>
    </w:p>
    <w:p w14:paraId="57DF4E0C" w14:textId="4D86EA6D" w:rsidR="00BF45C7" w:rsidRPr="00BF45C7" w:rsidRDefault="00BF45C7" w:rsidP="00BF45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Fails to appear as scheduled without good cause.</w:t>
      </w:r>
    </w:p>
    <w:p w14:paraId="5FD9A195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ind w:firstLine="180"/>
        <w:rPr>
          <w:rFonts w:ascii="Calibri" w:hAnsi="Calibri" w:cs="Calibri"/>
          <w:color w:val="000000"/>
          <w:sz w:val="24"/>
          <w:szCs w:val="24"/>
        </w:rPr>
      </w:pPr>
    </w:p>
    <w:p w14:paraId="7227601F" w14:textId="33FCECF5" w:rsidR="00901FCA" w:rsidRDefault="0091389D" w:rsidP="00901F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You can report an interpreter for things they did while they were interpreting, before</w:t>
      </w:r>
      <w:r w:rsidR="00E82DE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they interpreted or after they interpreted.</w:t>
      </w:r>
      <w:r w:rsidR="000973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 you do not see the problem that you want to report on the list, you can still fill out the</w:t>
      </w:r>
      <w:r w:rsidR="000973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complaint form. Please give us as much information as you can when you fill out the</w:t>
      </w:r>
      <w:r w:rsidR="000973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form.</w:t>
      </w:r>
    </w:p>
    <w:p w14:paraId="2A939574" w14:textId="77777777" w:rsidR="009454D0" w:rsidRDefault="009454D0" w:rsidP="00901F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D95196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Who Should You Give the Complaint Form to?</w:t>
      </w:r>
    </w:p>
    <w:p w14:paraId="7E1BEE82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Please send the Complaint Report Form and any other supporting documents or</w:t>
      </w:r>
    </w:p>
    <w:p w14:paraId="0BBB6286" w14:textId="091B33AC" w:rsidR="00E425FA" w:rsidRDefault="0091389D" w:rsidP="0091389D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ascii="Calibri" w:hAnsi="Calibri" w:cs="Calibri"/>
          <w:color w:val="000000"/>
          <w:sz w:val="24"/>
          <w:szCs w:val="24"/>
        </w:rPr>
        <w:t>information to:</w:t>
      </w:r>
      <w:r w:rsidR="00E82DEE">
        <w:t xml:space="preserve"> </w:t>
      </w:r>
      <w:hyperlink r:id="rId5" w:history="1">
        <w:r w:rsidR="00E82DEE" w:rsidRPr="00E82DEE">
          <w:rPr>
            <w:rStyle w:val="Hyperlink"/>
            <w:sz w:val="24"/>
          </w:rPr>
          <w:t>languageaccesscoordinator@ndcourts.gov</w:t>
        </w:r>
      </w:hyperlink>
      <w:r w:rsidR="00901FCA" w:rsidRPr="008F157D">
        <w:rPr>
          <w:sz w:val="24"/>
        </w:rPr>
        <w:t xml:space="preserve"> </w:t>
      </w:r>
    </w:p>
    <w:p w14:paraId="2C52A2A9" w14:textId="77777777" w:rsidR="00901FCA" w:rsidRDefault="00901FCA" w:rsidP="009138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EBF73EA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What If You Need the Complaint Form Translated?</w:t>
      </w:r>
    </w:p>
    <w:p w14:paraId="01CEAB8F" w14:textId="77777777" w:rsidR="0091389D" w:rsidRPr="00E425FA" w:rsidRDefault="0091389D" w:rsidP="00E425F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91389D">
        <w:rPr>
          <w:rFonts w:ascii="Calibri" w:hAnsi="Calibri" w:cs="Calibri"/>
          <w:color w:val="000000"/>
          <w:sz w:val="24"/>
          <w:szCs w:val="24"/>
        </w:rPr>
        <w:t>If you need your complaint form translated to English</w:t>
      </w:r>
      <w:r w:rsidR="00345A2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5A26">
        <w:rPr>
          <w:rFonts w:ascii="Calibri" w:hAnsi="Calibri" w:cs="Calibri"/>
          <w:color w:val="000000"/>
          <w:sz w:val="24"/>
          <w:szCs w:val="24"/>
        </w:rPr>
        <w:t xml:space="preserve">please contact the </w:t>
      </w:r>
      <w:r w:rsidR="00B716E8">
        <w:rPr>
          <w:rFonts w:ascii="Calibri" w:hAnsi="Calibri" w:cs="Calibri"/>
          <w:color w:val="000000"/>
          <w:sz w:val="24"/>
          <w:szCs w:val="24"/>
        </w:rPr>
        <w:t xml:space="preserve">Language Access Coordinator </w:t>
      </w:r>
      <w:r w:rsidRPr="00345A26">
        <w:rPr>
          <w:rFonts w:ascii="Calibri" w:hAnsi="Calibri" w:cs="Calibri"/>
          <w:color w:val="000000"/>
          <w:sz w:val="24"/>
          <w:szCs w:val="24"/>
        </w:rPr>
        <w:t>at</w:t>
      </w:r>
      <w:r w:rsidR="00E425FA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6" w:history="1">
        <w:r w:rsidR="008F157D" w:rsidRPr="008F157D">
          <w:rPr>
            <w:rStyle w:val="Hyperlink"/>
            <w:color w:val="auto"/>
            <w:sz w:val="24"/>
            <w:u w:val="none"/>
          </w:rPr>
          <w:t>languageaccesscoordinator@ndcourts.gov</w:t>
        </w:r>
      </w:hyperlink>
      <w:r w:rsidR="008F157D" w:rsidRPr="008F157D">
        <w:rPr>
          <w:sz w:val="24"/>
        </w:rPr>
        <w:t xml:space="preserve"> </w:t>
      </w:r>
      <w:r w:rsidRPr="00E425FA">
        <w:rPr>
          <w:rFonts w:ascii="Calibri" w:hAnsi="Calibri" w:cs="Calibri"/>
          <w:color w:val="000000"/>
          <w:sz w:val="24"/>
          <w:szCs w:val="24"/>
        </w:rPr>
        <w:t xml:space="preserve">or call </w:t>
      </w:r>
      <w:r w:rsidR="00B716E8">
        <w:rPr>
          <w:rFonts w:ascii="Calibri" w:hAnsi="Calibri" w:cs="Calibri"/>
          <w:color w:val="000000"/>
          <w:sz w:val="24"/>
          <w:szCs w:val="24"/>
        </w:rPr>
        <w:t>701-451-6940</w:t>
      </w:r>
      <w:r w:rsidRPr="00E425FA">
        <w:rPr>
          <w:rFonts w:ascii="Calibri" w:hAnsi="Calibri" w:cs="Calibri"/>
          <w:color w:val="000000"/>
          <w:sz w:val="24"/>
          <w:szCs w:val="24"/>
        </w:rPr>
        <w:t xml:space="preserve"> to schedule an appointment.</w:t>
      </w:r>
      <w:r w:rsidR="00E425F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5FA">
        <w:rPr>
          <w:rFonts w:ascii="Calibri" w:hAnsi="Calibri" w:cs="Calibri"/>
          <w:color w:val="000000"/>
          <w:sz w:val="24"/>
          <w:szCs w:val="24"/>
        </w:rPr>
        <w:t>The</w:t>
      </w:r>
      <w:r w:rsidR="00E425FA" w:rsidRPr="00E425F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5FA">
        <w:rPr>
          <w:rFonts w:ascii="Calibri" w:hAnsi="Calibri" w:cs="Calibri"/>
          <w:color w:val="000000"/>
          <w:sz w:val="24"/>
          <w:szCs w:val="24"/>
        </w:rPr>
        <w:t>Court Interpreter Program will get an interpreter to help us talk with you. Please let us</w:t>
      </w:r>
      <w:r w:rsidR="00E425F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5FA">
        <w:rPr>
          <w:rFonts w:ascii="Calibri" w:hAnsi="Calibri" w:cs="Calibri"/>
          <w:color w:val="000000"/>
          <w:sz w:val="24"/>
          <w:szCs w:val="24"/>
        </w:rPr>
        <w:t xml:space="preserve">know what language you speak. </w:t>
      </w:r>
      <w:r w:rsidRPr="00E425FA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You do not have to pay for the interpreter.</w:t>
      </w:r>
    </w:p>
    <w:p w14:paraId="70982E5D" w14:textId="77777777" w:rsidR="0091389D" w:rsidRP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Cs/>
          <w:iCs/>
          <w:color w:val="000000"/>
          <w:sz w:val="24"/>
          <w:szCs w:val="24"/>
        </w:rPr>
      </w:pPr>
    </w:p>
    <w:p w14:paraId="1937A671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What Happens Next?</w:t>
      </w:r>
    </w:p>
    <w:p w14:paraId="06F902D0" w14:textId="7399F797" w:rsidR="0091389D" w:rsidRPr="0091389D" w:rsidRDefault="0091389D" w:rsidP="009138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  <w:sz w:val="24"/>
          <w:szCs w:val="24"/>
        </w:rPr>
      </w:pPr>
      <w:r w:rsidRPr="0091389D"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>Language Access Coordinator</w:t>
      </w:r>
      <w:r w:rsidRPr="0091389D">
        <w:rPr>
          <w:rFonts w:ascii="Calibri" w:hAnsi="Calibri" w:cs="Calibri"/>
          <w:color w:val="000000"/>
          <w:sz w:val="24"/>
          <w:szCs w:val="24"/>
        </w:rPr>
        <w:t xml:space="preserve"> will </w:t>
      </w:r>
      <w:r w:rsidR="001B4FF9">
        <w:rPr>
          <w:rFonts w:ascii="Calibri" w:hAnsi="Calibri" w:cs="Calibri"/>
          <w:color w:val="000000"/>
          <w:sz w:val="24"/>
          <w:szCs w:val="24"/>
        </w:rPr>
        <w:t>review the</w:t>
      </w:r>
      <w:r w:rsidRPr="0091389D">
        <w:rPr>
          <w:rFonts w:ascii="Calibri" w:hAnsi="Calibri" w:cs="Calibri"/>
          <w:color w:val="000000"/>
          <w:sz w:val="24"/>
          <w:szCs w:val="24"/>
        </w:rPr>
        <w:t xml:space="preserve"> complaint. They may ask you for more</w:t>
      </w:r>
      <w:r w:rsidR="001B4FF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9ED9D29" w14:textId="77777777" w:rsidR="0091389D" w:rsidRDefault="0091389D" w:rsidP="00E425FA">
      <w:pPr>
        <w:autoSpaceDE w:val="0"/>
        <w:autoSpaceDN w:val="0"/>
        <w:adjustRightInd w:val="0"/>
        <w:spacing w:after="0" w:line="240" w:lineRule="auto"/>
        <w:ind w:left="270" w:hanging="9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Information.</w:t>
      </w:r>
    </w:p>
    <w:p w14:paraId="2CF4D7B7" w14:textId="7E283995" w:rsidR="001B4FF9" w:rsidRDefault="0091389D" w:rsidP="00E82D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Language Access Coordinator </w:t>
      </w:r>
      <w:r w:rsidRPr="0091389D">
        <w:rPr>
          <w:rFonts w:ascii="Calibri" w:hAnsi="Calibri" w:cs="Calibri"/>
          <w:color w:val="000000"/>
          <w:sz w:val="24"/>
          <w:szCs w:val="24"/>
        </w:rPr>
        <w:t xml:space="preserve">may </w:t>
      </w:r>
      <w:r w:rsidR="001B4FF9">
        <w:rPr>
          <w:rFonts w:ascii="Calibri" w:hAnsi="Calibri" w:cs="Calibri"/>
          <w:color w:val="000000"/>
          <w:sz w:val="24"/>
          <w:szCs w:val="24"/>
        </w:rPr>
        <w:t>review the complaint with the judge, court personnel, and the interpreter involved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5C07D298" w14:textId="52F2323F" w:rsidR="00345A26" w:rsidRPr="000461A5" w:rsidRDefault="0091389D" w:rsidP="000461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  <w:sz w:val="24"/>
          <w:szCs w:val="24"/>
        </w:rPr>
      </w:pPr>
      <w:r w:rsidRPr="001B4FF9">
        <w:rPr>
          <w:rFonts w:ascii="Calibri" w:hAnsi="Calibri" w:cs="Calibri"/>
          <w:color w:val="000000"/>
          <w:sz w:val="24"/>
          <w:szCs w:val="24"/>
        </w:rPr>
        <w:t>The interpreter will be informed of the complaint and about the</w:t>
      </w:r>
      <w:r w:rsidR="0088080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274A">
        <w:rPr>
          <w:rFonts w:ascii="Calibri" w:hAnsi="Calibri" w:cs="Calibri"/>
          <w:color w:val="000000"/>
          <w:sz w:val="24"/>
          <w:szCs w:val="24"/>
        </w:rPr>
        <w:t xml:space="preserve">disciplinary process. </w:t>
      </w:r>
      <w:r w:rsidR="001B4FF9">
        <w:t xml:space="preserve">You will be informed regarding the results and any decisions made regarding the </w:t>
      </w:r>
      <w:r w:rsidR="00E82DEE">
        <w:t>complaint.</w:t>
      </w:r>
    </w:p>
    <w:p w14:paraId="7E32FF51" w14:textId="77777777" w:rsidR="00933E63" w:rsidRDefault="00933E63" w:rsidP="009138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26ECB5" w14:textId="77777777" w:rsidR="0091389D" w:rsidRDefault="0091389D" w:rsidP="009138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Where Is There More Information About the Complaint Process</w:t>
      </w:r>
    </w:p>
    <w:p w14:paraId="777F6F6D" w14:textId="7D84BE6C" w:rsidR="000700A0" w:rsidRDefault="0091389D" w:rsidP="000461A5">
      <w:pPr>
        <w:autoSpaceDE w:val="0"/>
        <w:autoSpaceDN w:val="0"/>
        <w:adjustRightInd w:val="0"/>
        <w:spacing w:after="0" w:line="240" w:lineRule="auto"/>
      </w:pPr>
      <w:r w:rsidRPr="0091389D">
        <w:rPr>
          <w:rFonts w:ascii="Calibri" w:hAnsi="Calibri" w:cs="Calibri"/>
          <w:color w:val="000000"/>
          <w:sz w:val="24"/>
          <w:szCs w:val="24"/>
        </w:rPr>
        <w:t xml:space="preserve">You can find </w:t>
      </w:r>
      <w:r w:rsidR="00B716E8">
        <w:rPr>
          <w:rFonts w:ascii="Calibri" w:hAnsi="Calibri" w:cs="Calibri"/>
          <w:color w:val="000000"/>
          <w:sz w:val="24"/>
          <w:szCs w:val="24"/>
        </w:rPr>
        <w:t xml:space="preserve">more </w:t>
      </w:r>
      <w:r w:rsidRPr="0091389D">
        <w:rPr>
          <w:rFonts w:ascii="Calibri" w:hAnsi="Calibri" w:cs="Calibri"/>
          <w:color w:val="000000"/>
          <w:sz w:val="24"/>
          <w:szCs w:val="24"/>
        </w:rPr>
        <w:t xml:space="preserve">information about the Court Interpreter Disciplinary Process </w:t>
      </w:r>
      <w:r w:rsidR="009454D0">
        <w:rPr>
          <w:rFonts w:ascii="Calibri" w:hAnsi="Calibri" w:cs="Calibri"/>
          <w:color w:val="000000"/>
          <w:sz w:val="24"/>
          <w:szCs w:val="24"/>
        </w:rPr>
        <w:t xml:space="preserve">at </w:t>
      </w:r>
      <w:hyperlink r:id="rId7" w:history="1">
        <w:r w:rsidR="009454D0" w:rsidRPr="00D93A69">
          <w:rPr>
            <w:rStyle w:val="Hyperlink"/>
            <w:rFonts w:ascii="Calibri" w:hAnsi="Calibri" w:cs="Calibri"/>
            <w:sz w:val="24"/>
            <w:szCs w:val="24"/>
          </w:rPr>
          <w:t>https://www.ndcourts.gov/district-court/court-interpreters</w:t>
        </w:r>
      </w:hyperlink>
      <w:bookmarkStart w:id="0" w:name="_GoBack"/>
      <w:bookmarkEnd w:id="0"/>
    </w:p>
    <w:sectPr w:rsidR="000700A0" w:rsidSect="00213D3A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717"/>
    <w:multiLevelType w:val="hybridMultilevel"/>
    <w:tmpl w:val="4EE62C40"/>
    <w:lvl w:ilvl="0" w:tplc="08A899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6C0DF9"/>
    <w:multiLevelType w:val="hybridMultilevel"/>
    <w:tmpl w:val="756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4408"/>
    <w:multiLevelType w:val="hybridMultilevel"/>
    <w:tmpl w:val="041E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5C42"/>
    <w:multiLevelType w:val="hybridMultilevel"/>
    <w:tmpl w:val="5C18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F5B62"/>
    <w:multiLevelType w:val="hybridMultilevel"/>
    <w:tmpl w:val="2E86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62A8D"/>
    <w:multiLevelType w:val="hybridMultilevel"/>
    <w:tmpl w:val="E92E4548"/>
    <w:lvl w:ilvl="0" w:tplc="3B9C6202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9D"/>
    <w:rsid w:val="000461A5"/>
    <w:rsid w:val="000563C4"/>
    <w:rsid w:val="000700A0"/>
    <w:rsid w:val="00090727"/>
    <w:rsid w:val="00097398"/>
    <w:rsid w:val="001B4FF9"/>
    <w:rsid w:val="001B5AAF"/>
    <w:rsid w:val="001C2FB7"/>
    <w:rsid w:val="00213D3A"/>
    <w:rsid w:val="0029274A"/>
    <w:rsid w:val="00345A26"/>
    <w:rsid w:val="003D476B"/>
    <w:rsid w:val="00880801"/>
    <w:rsid w:val="008F157D"/>
    <w:rsid w:val="00901FCA"/>
    <w:rsid w:val="0091389D"/>
    <w:rsid w:val="00933E63"/>
    <w:rsid w:val="009454D0"/>
    <w:rsid w:val="009D18FE"/>
    <w:rsid w:val="00A024E5"/>
    <w:rsid w:val="00A52398"/>
    <w:rsid w:val="00B716E8"/>
    <w:rsid w:val="00BF45C7"/>
    <w:rsid w:val="00DC092F"/>
    <w:rsid w:val="00DC0ED8"/>
    <w:rsid w:val="00E425FA"/>
    <w:rsid w:val="00E82DEE"/>
    <w:rsid w:val="00EC5454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89C3"/>
  <w15:chartTrackingRefBased/>
  <w15:docId w15:val="{0BB1D90F-3FFA-4362-8EF4-C44009DB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dcourts.gov/district-court/court-interpre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uageaccesscoordinator@ndcourts.gov" TargetMode="External"/><Relationship Id="rId5" Type="http://schemas.openxmlformats.org/officeDocument/2006/relationships/hyperlink" Target="mailto:languageaccesscoordinator@ndcourt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State Court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Megan</dc:creator>
  <cp:keywords/>
  <dc:description/>
  <cp:lastModifiedBy>Huffman, Megan</cp:lastModifiedBy>
  <cp:revision>11</cp:revision>
  <dcterms:created xsi:type="dcterms:W3CDTF">2024-05-31T18:37:00Z</dcterms:created>
  <dcterms:modified xsi:type="dcterms:W3CDTF">2024-07-10T13:32:00Z</dcterms:modified>
</cp:coreProperties>
</file>